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6F" w:rsidRPr="00E239F6" w:rsidRDefault="00045611" w:rsidP="00E239F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en-GB" w:eastAsia="en-GB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 w:eastAsia="en-GB"/>
        </w:rPr>
        <w:t>REPUBLIKA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SRBIJA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6A5B6F" w:rsidRPr="00E239F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                                            </w:t>
      </w:r>
    </w:p>
    <w:p w:rsidR="006A5B6F" w:rsidRPr="00E239F6" w:rsidRDefault="00045611" w:rsidP="00E239F6">
      <w:pPr>
        <w:pStyle w:val="NoSpacing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NARODNA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SKUPŠTINA</w:t>
      </w:r>
    </w:p>
    <w:p w:rsidR="006A5B6F" w:rsidRPr="00E239F6" w:rsidRDefault="00045611" w:rsidP="00E239F6">
      <w:pPr>
        <w:pStyle w:val="NoSpacing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6A5B6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poljoprivredu</w:t>
      </w:r>
      <w:r w:rsidR="006A5B6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šumarstvo</w:t>
      </w:r>
      <w:r w:rsidR="006A5B6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6A5B6F" w:rsidRPr="00E239F6" w:rsidRDefault="00045611" w:rsidP="00E239F6">
      <w:pPr>
        <w:pStyle w:val="NoSpacing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6A5B6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vodoprivredu</w:t>
      </w:r>
    </w:p>
    <w:p w:rsidR="006A5B6F" w:rsidRPr="00E239F6" w:rsidRDefault="006A5B6F" w:rsidP="00E239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39F6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Pr="00E239F6">
        <w:rPr>
          <w:rFonts w:ascii="Times New Roman" w:hAnsi="Times New Roman" w:cs="Times New Roman"/>
          <w:sz w:val="24"/>
          <w:szCs w:val="24"/>
        </w:rPr>
        <w:t>274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6A5B6F" w:rsidRPr="00E239F6" w:rsidRDefault="00691293" w:rsidP="00E239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5B6F" w:rsidRPr="00E239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45611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="006A5B6F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6A5B6F" w:rsidRPr="00E239F6" w:rsidRDefault="00045611" w:rsidP="00E239F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6A5B6F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A5B6F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5B6F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6A5B6F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A5B6F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A5B6F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6A5B6F" w:rsidRPr="00E239F6" w:rsidRDefault="006A5B6F" w:rsidP="005B4F95">
      <w:pPr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6A5B6F" w:rsidRPr="00E239F6" w:rsidRDefault="00045611" w:rsidP="00E239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Z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A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K</w:t>
      </w:r>
    </w:p>
    <w:p w:rsidR="006A5B6F" w:rsidRPr="00E239F6" w:rsidRDefault="006A5B6F" w:rsidP="00E239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50</w:t>
      </w:r>
      <w:r w:rsidRPr="00E239F6">
        <w:rPr>
          <w:rFonts w:ascii="Times New Roman" w:hAnsi="Times New Roman" w:cs="Times New Roman"/>
          <w:sz w:val="24"/>
          <w:szCs w:val="24"/>
          <w:lang w:eastAsia="en-GB"/>
        </w:rPr>
        <w:t>.</w:t>
      </w: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ZA</w:t>
      </w: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POLjOPRIVREDU</w:t>
      </w: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ŠUMARSTVO</w:t>
      </w:r>
    </w:p>
    <w:p w:rsidR="006A5B6F" w:rsidRPr="00E239F6" w:rsidRDefault="00045611" w:rsidP="00E239F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VODOPRIVREDU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5B6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1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NOVEMBRA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</w:p>
    <w:p w:rsidR="006A5B6F" w:rsidRPr="00E239F6" w:rsidRDefault="006A5B6F" w:rsidP="005B4F95">
      <w:pPr>
        <w:jc w:val="both"/>
        <w:rPr>
          <w:rFonts w:ascii="Times New Roman" w:hAnsi="Times New Roman" w:cs="Times New Roman"/>
          <w:color w:val="C00000"/>
          <w:sz w:val="24"/>
          <w:szCs w:val="24"/>
          <w:lang w:val="sr-Cyrl-CS" w:eastAsia="en-GB"/>
        </w:rPr>
      </w:pPr>
      <w:r w:rsidRPr="00E239F6">
        <w:rPr>
          <w:rFonts w:ascii="Times New Roman" w:hAnsi="Times New Roman" w:cs="Times New Roman"/>
          <w:color w:val="C00000"/>
          <w:sz w:val="24"/>
          <w:szCs w:val="24"/>
          <w:lang w:val="sr-Cyrl-CS" w:eastAsia="en-GB"/>
        </w:rPr>
        <w:tab/>
      </w:r>
      <w:r w:rsidRPr="00E239F6">
        <w:rPr>
          <w:rFonts w:ascii="Times New Roman" w:hAnsi="Times New Roman" w:cs="Times New Roman"/>
          <w:color w:val="C00000"/>
          <w:sz w:val="24"/>
          <w:szCs w:val="24"/>
          <w:lang w:val="sr-Cyrl-CS" w:eastAsia="en-GB"/>
        </w:rPr>
        <w:tab/>
      </w:r>
    </w:p>
    <w:p w:rsidR="006A5B6F" w:rsidRPr="00E239F6" w:rsidRDefault="00EB49BD" w:rsidP="005B4F95">
      <w:pPr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Sednica</w:t>
      </w:r>
      <w:r w:rsidR="00071FE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071FE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počela</w:t>
      </w:r>
      <w:r w:rsidR="00071FE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u</w:t>
      </w:r>
      <w:r w:rsidR="00071FE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1</w:t>
      </w:r>
      <w:r w:rsidR="00071FEF" w:rsidRPr="00E239F6">
        <w:rPr>
          <w:rFonts w:ascii="Times New Roman" w:hAnsi="Times New Roman" w:cs="Times New Roman"/>
          <w:sz w:val="24"/>
          <w:szCs w:val="24"/>
          <w:lang w:eastAsia="en-GB"/>
        </w:rPr>
        <w:t>1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691293">
        <w:rPr>
          <w:rFonts w:ascii="Times New Roman" w:hAnsi="Times New Roman" w:cs="Times New Roman"/>
          <w:sz w:val="24"/>
          <w:szCs w:val="24"/>
          <w:lang w:eastAsia="en-GB"/>
        </w:rPr>
        <w:t>10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časova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6A5B6F" w:rsidRPr="00E239F6" w:rsidRDefault="006A5B6F" w:rsidP="005B4F95">
      <w:pPr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Sednici</w:t>
      </w: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predsedavao</w:t>
      </w: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Marijan</w:t>
      </w: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Rističević</w:t>
      </w: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predsednik</w:t>
      </w: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551469" w:rsidRDefault="00EB49BD" w:rsidP="0055146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Sednici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su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prisustvovali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članovi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>:</w:t>
      </w:r>
      <w:r w:rsidR="0026535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Veroljub</w:t>
      </w:r>
      <w:r w:rsidR="0026535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Matić</w:t>
      </w:r>
      <w:r w:rsidR="0026535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Žarko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Bogatinović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26535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Milija</w:t>
      </w:r>
      <w:r w:rsidR="0026535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Miletić</w:t>
      </w:r>
      <w:r w:rsidR="0026535A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0A491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Radovan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Jančić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26535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Mladen</w:t>
      </w:r>
      <w:r w:rsidR="0026535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Lukić</w:t>
      </w:r>
      <w:r w:rsidR="0026535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Marjana</w:t>
      </w:r>
      <w:r w:rsidR="0026535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Maraš</w:t>
      </w:r>
      <w:r w:rsidR="0026535A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Nada</w:t>
      </w:r>
      <w:r w:rsidR="0026535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Lazić</w:t>
      </w:r>
      <w:r w:rsidR="0026535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Milorad</w:t>
      </w:r>
      <w:r w:rsidR="000A491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Mirčić</w:t>
      </w:r>
      <w:r w:rsidR="000A491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prof</w:t>
      </w:r>
      <w:r w:rsidR="000A491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dr</w:t>
      </w:r>
      <w:r w:rsidR="000A491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Miladin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Ševarlić</w:t>
      </w:r>
      <w:r w:rsidR="000A491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Vladimir</w:t>
      </w:r>
      <w:r w:rsidR="000A491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Đurić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Boban</w:t>
      </w:r>
      <w:r w:rsidR="00071FE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Birmančević</w:t>
      </w:r>
      <w:r w:rsidR="00071FE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>(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zamenik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Tijane</w:t>
      </w:r>
      <w:r w:rsidR="00071FE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Davidovac</w:t>
      </w:r>
      <w:r w:rsidR="00071FE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>).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6A5B6F" w:rsidRPr="00551469" w:rsidRDefault="00045611" w:rsidP="005514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Sednici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nisu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prisustvovali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članovi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>:</w:t>
      </w:r>
      <w:r w:rsidR="000A491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Jasmina</w:t>
      </w:r>
      <w:r w:rsidR="000A491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Obradović</w:t>
      </w:r>
      <w:r w:rsidR="000A491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Tijana</w:t>
      </w:r>
      <w:r w:rsidR="000A491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Davidovac</w:t>
      </w:r>
      <w:r w:rsidR="000A491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Aleksandra</w:t>
      </w:r>
      <w:r w:rsidR="000A491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Jevtić</w:t>
      </w:r>
      <w:r w:rsidR="000A491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Arpad</w:t>
      </w:r>
      <w:r w:rsidR="000A491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Fremond</w:t>
      </w:r>
      <w:r w:rsidR="000A491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Miroslav</w:t>
      </w:r>
      <w:r w:rsidR="000A491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Aleksić</w:t>
      </w:r>
      <w:r w:rsidR="000A491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0A491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Goran</w:t>
      </w:r>
      <w:r w:rsidR="000A491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Ješić</w:t>
      </w:r>
      <w:r w:rsidR="000A4919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6A5B6F" w:rsidRPr="00E239F6" w:rsidRDefault="003B6A1F" w:rsidP="005B4F95">
      <w:pPr>
        <w:jc w:val="both"/>
        <w:rPr>
          <w:rFonts w:ascii="Times New Roman" w:hAnsi="Times New Roman" w:cs="Times New Roman"/>
          <w:color w:val="C00000"/>
          <w:sz w:val="24"/>
          <w:szCs w:val="24"/>
          <w:lang w:val="sr-Cyrl-RS" w:eastAsia="en-GB"/>
        </w:rPr>
      </w:pP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Sednici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su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prisustvovali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predstavnici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Ministarstva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poljoprivrede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šumarstva</w:t>
      </w:r>
      <w:r w:rsidR="006A5B6F" w:rsidRPr="00E239F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vodoprivrede</w:t>
      </w:r>
      <w:r w:rsidR="006A5B6F"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>:</w:t>
      </w:r>
      <w:r w:rsidR="0007484F" w:rsidRPr="00E239F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Senad</w:t>
      </w:r>
      <w:r w:rsidR="0007484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Mahmutović</w:t>
      </w:r>
      <w:r w:rsidR="0007484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državni</w:t>
      </w:r>
      <w:r w:rsidR="0007484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sekretar</w:t>
      </w:r>
      <w:r w:rsidR="0007484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Nataša</w:t>
      </w:r>
      <w:r w:rsidR="0007484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Milić</w:t>
      </w:r>
      <w:r w:rsidR="0007484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direktor</w:t>
      </w:r>
      <w:r w:rsidR="0007484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Republičke</w:t>
      </w:r>
      <w:r w:rsidR="0007484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direkcije</w:t>
      </w:r>
      <w:r w:rsidR="0007484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07484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vode</w:t>
      </w:r>
      <w:r w:rsidR="0007484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Biljana</w:t>
      </w:r>
      <w:r w:rsidR="0007484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Petrović</w:t>
      </w:r>
      <w:r w:rsidR="0007484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direktor</w:t>
      </w:r>
      <w:r w:rsidR="0007484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Uprave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agrarna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plaćanja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Saša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Stamatović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direktor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Uprave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šume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Branko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Lakić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direktor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Uprave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poljoprivredno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zemljište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Nenad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Dolovac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direktor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Direkcije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nacionalne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referentne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laboratorije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Bojan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Živković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pomoćnik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direktora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Uprave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agrarna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plaćanja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Boban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Đurić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Uprava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veterinu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Nenad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Milojević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Uprava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zaštitu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bilja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551469" w:rsidRPr="00E239F6" w:rsidRDefault="00E239F6" w:rsidP="005B4F95">
      <w:pPr>
        <w:jc w:val="both"/>
        <w:rPr>
          <w:rFonts w:ascii="Times New Roman" w:hAnsi="Times New Roman" w:cs="Times New Roman"/>
          <w:bCs/>
          <w:sz w:val="24"/>
          <w:szCs w:val="24"/>
          <w:lang w:val="sr-Cyrl-RS" w:eastAsia="en-GB"/>
        </w:rPr>
      </w:pPr>
      <w:r w:rsidRPr="00E239F6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ab/>
      </w:r>
      <w:r w:rsidR="00045611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Odbor</w:t>
      </w:r>
      <w:r w:rsidR="00071FEF" w:rsidRPr="00E239F6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je</w:t>
      </w:r>
      <w:r w:rsidR="00071FEF" w:rsidRPr="00E239F6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većinom</w:t>
      </w:r>
      <w:r w:rsidR="00071FEF" w:rsidRPr="00E239F6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glasova</w:t>
      </w:r>
      <w:r w:rsidR="00071FEF" w:rsidRPr="00E239F6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 (</w:t>
      </w:r>
      <w:r w:rsidR="003B6A1F" w:rsidRPr="00E239F6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291894" w:rsidRPr="00E239F6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9</w:t>
      </w:r>
      <w:r w:rsidR="00071FEF" w:rsidRPr="00E239F6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za</w:t>
      </w:r>
      <w:r w:rsidR="00071FEF" w:rsidRPr="00E239F6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, </w:t>
      </w:r>
      <w:r w:rsidR="003B6A1F" w:rsidRPr="00E239F6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3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nije</w:t>
      </w:r>
      <w:r w:rsidR="003B6A1F" w:rsidRPr="00E239F6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glasalo</w:t>
      </w:r>
      <w:r w:rsidR="006A5B6F" w:rsidRPr="00E239F6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)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usvojio</w:t>
      </w:r>
      <w:r w:rsidR="006A5B6F" w:rsidRPr="00E239F6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 w:eastAsia="en-GB"/>
        </w:rPr>
        <w:t>sledeći</w:t>
      </w:r>
    </w:p>
    <w:p w:rsidR="00071FEF" w:rsidRPr="00E239F6" w:rsidRDefault="00045611" w:rsidP="00E239F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71FEF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691293" w:rsidRDefault="00691293" w:rsidP="0069129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5B6F" w:rsidRDefault="00691293" w:rsidP="0055146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71FEF" w:rsidRPr="00691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071FEF" w:rsidRPr="00691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71FEF" w:rsidRPr="00691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071FEF" w:rsidRPr="00691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71FEF" w:rsidRPr="00691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071FEF" w:rsidRPr="006912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071FEF" w:rsidRPr="00691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71FEF" w:rsidRPr="00691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071FEF" w:rsidRPr="00691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71FEF" w:rsidRPr="00691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071FEF" w:rsidRPr="00691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071FEF" w:rsidRPr="00691293">
        <w:rPr>
          <w:rFonts w:ascii="Times New Roman" w:hAnsi="Times New Roman" w:cs="Times New Roman"/>
          <w:sz w:val="24"/>
          <w:szCs w:val="24"/>
          <w:lang w:val="sr-Cyrl-RS"/>
        </w:rPr>
        <w:t xml:space="preserve"> 2019.</w:t>
      </w:r>
      <w:proofErr w:type="gramEnd"/>
      <w:r w:rsidR="00071FEF" w:rsidRPr="00691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71FEF" w:rsidRPr="00691293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71FEF" w:rsidRPr="00691293">
        <w:rPr>
          <w:rFonts w:ascii="Times New Roman" w:hAnsi="Times New Roman" w:cs="Times New Roman"/>
          <w:sz w:val="24"/>
          <w:szCs w:val="24"/>
          <w:lang w:val="sr-Cyrl-RS"/>
        </w:rPr>
        <w:t xml:space="preserve"> 02-1541/19-4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71FEF" w:rsidRPr="00691293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071FEF" w:rsidRPr="00691293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71FEF" w:rsidRPr="0069129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71FEF" w:rsidRPr="00691293">
        <w:rPr>
          <w:rFonts w:ascii="Times New Roman" w:hAnsi="Times New Roman" w:cs="Times New Roman"/>
          <w:sz w:val="24"/>
          <w:szCs w:val="24"/>
        </w:rPr>
        <w:t>.</w:t>
      </w:r>
    </w:p>
    <w:p w:rsidR="00551469" w:rsidRPr="00551469" w:rsidRDefault="00551469" w:rsidP="0055146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132D" w:rsidRPr="001D132D" w:rsidRDefault="00EB49BD" w:rsidP="00551469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45611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07484F" w:rsidRPr="00E239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="0007484F" w:rsidRPr="00E239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7484F" w:rsidRPr="00E239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1D13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/>
        </w:rPr>
        <w:t>prve</w:t>
      </w:r>
      <w:r w:rsidR="001D13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="001D13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1D13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1D13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/>
        </w:rPr>
        <w:t>usvojeni</w:t>
      </w:r>
      <w:r w:rsidR="001D13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1D13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/>
        </w:rPr>
        <w:t>zapisnici</w:t>
      </w:r>
      <w:r w:rsidR="001D13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46, 47.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1D13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48</w:t>
      </w:r>
      <w:r w:rsidR="001D132D" w:rsidRPr="001D13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/>
        </w:rPr>
        <w:t>sednice</w:t>
      </w:r>
      <w:r w:rsidR="001D132D" w:rsidRPr="001D13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1D132D" w:rsidRPr="001D13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1D132D" w:rsidRPr="001D13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1D132D" w:rsidRPr="001D13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/>
        </w:rPr>
        <w:t>održane</w:t>
      </w:r>
      <w:r w:rsidR="001D13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16, 24.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1D13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27.</w:t>
      </w:r>
      <w:r w:rsidR="001D132D" w:rsidRPr="001D13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/>
        </w:rPr>
        <w:t>septembra</w:t>
      </w:r>
      <w:r w:rsidR="001D132D" w:rsidRPr="001D13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1D132D" w:rsidRPr="001D13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/>
        </w:rPr>
        <w:t>tekstu</w:t>
      </w:r>
      <w:r w:rsidR="001D132D" w:rsidRPr="001D13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1D132D" w:rsidRPr="001D13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/>
        </w:rPr>
        <w:t>kome</w:t>
      </w:r>
      <w:r w:rsidR="001D132D" w:rsidRPr="001D13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1D132D" w:rsidRPr="001D13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1D132D" w:rsidRPr="001D13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/>
        </w:rPr>
        <w:t>predloženi</w:t>
      </w:r>
      <w:r w:rsidR="001D132D" w:rsidRPr="001D132D">
        <w:rPr>
          <w:rFonts w:ascii="Times New Roman" w:hAnsi="Times New Roman" w:cs="Times New Roman"/>
          <w:bCs/>
          <w:sz w:val="24"/>
          <w:szCs w:val="24"/>
          <w:lang w:val="sr-Cyrl-RS"/>
        </w:rPr>
        <w:t>. (</w:t>
      </w:r>
      <w:r w:rsidR="005514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D13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9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1D132D" w:rsidRPr="001D132D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1D13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/>
        </w:rPr>
        <w:t>uzdržan</w:t>
      </w:r>
      <w:r w:rsidR="001D132D">
        <w:rPr>
          <w:rFonts w:ascii="Times New Roman" w:hAnsi="Times New Roman" w:cs="Times New Roman"/>
          <w:bCs/>
          <w:sz w:val="24"/>
          <w:szCs w:val="24"/>
          <w:lang w:val="sr-Cyrl-RS"/>
        </w:rPr>
        <w:t>, 2</w:t>
      </w:r>
      <w:r w:rsidR="001D132D" w:rsidRPr="001D13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 w:rsidR="001D132D" w:rsidRPr="001D13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bCs/>
          <w:sz w:val="24"/>
          <w:szCs w:val="24"/>
          <w:lang w:val="sr-Cyrl-RS"/>
        </w:rPr>
        <w:t>glasao</w:t>
      </w:r>
      <w:r w:rsidR="001D132D">
        <w:rPr>
          <w:rFonts w:ascii="Times New Roman" w:hAnsi="Times New Roman" w:cs="Times New Roman"/>
          <w:bCs/>
          <w:sz w:val="24"/>
          <w:szCs w:val="24"/>
          <w:lang w:val="sr-Cyrl-RS"/>
        </w:rPr>
        <w:t>).</w:t>
      </w:r>
    </w:p>
    <w:p w:rsidR="001D132D" w:rsidRPr="00E239F6" w:rsidRDefault="0007484F" w:rsidP="005B4F9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39F6">
        <w:rPr>
          <w:rFonts w:ascii="Times New Roman" w:hAnsi="Times New Roman" w:cs="Times New Roman"/>
          <w:sz w:val="24"/>
          <w:szCs w:val="24"/>
        </w:rPr>
        <w:tab/>
      </w:r>
      <w:r w:rsidR="00045611"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Pr="00E239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Pr="00E239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E239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E239F6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912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1293" w:rsidRPr="00691293">
        <w:rPr>
          <w:rFonts w:ascii="Times New Roman" w:hAnsi="Times New Roman" w:cs="Times New Roman"/>
          <w:sz w:val="24"/>
          <w:szCs w:val="24"/>
          <w:lang w:val="sr-Cyrl-RS"/>
        </w:rPr>
        <w:t xml:space="preserve">(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91293" w:rsidRPr="00691293">
        <w:rPr>
          <w:rFonts w:ascii="Times New Roman" w:hAnsi="Times New Roman" w:cs="Times New Roman"/>
          <w:sz w:val="24"/>
          <w:szCs w:val="24"/>
          <w:lang w:val="sr-Cyrl-RS"/>
        </w:rPr>
        <w:t xml:space="preserve"> 02-1541/19-4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91293" w:rsidRPr="00691293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691293" w:rsidRPr="00691293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91293" w:rsidRPr="00691293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8671D2" w:rsidRPr="00E239F6" w:rsidRDefault="008671D2" w:rsidP="006E4EA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39F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A120A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BA120A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BA120A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prisutnima</w:t>
      </w:r>
      <w:r w:rsidR="00BA120A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A120A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obratio</w:t>
      </w:r>
      <w:r w:rsidR="00BA120A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Senad</w:t>
      </w:r>
      <w:r w:rsidR="00BA120A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Mahmutović</w:t>
      </w:r>
      <w:r w:rsidR="00BA120A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BA120A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BA120A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pisana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predlozima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sugestijama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iznete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iznet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Informaciji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diskutuje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formu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odgovora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dodatna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objašnjenja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pisanoj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formi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F32FD" w:rsidRPr="00192D8E" w:rsidRDefault="008671D2" w:rsidP="006E4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39F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osvrćući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afričke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kuge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ispita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okolnosti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eventualne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propuste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prekršajne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prijave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ispostavi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osnova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spaljivanju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biomase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aktuelnim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požarima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Vojvodini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1,5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hektara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spali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4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tona</w:t>
      </w:r>
      <w:r w:rsidR="00EB4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biomase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toplotno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moglo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zameni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milion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tona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nafte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trećinu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naših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Nemačka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razrađen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model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obnovljive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trebala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ide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putem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Paljenje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biomase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škodljivo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poljoprivredno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zemljište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uništava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plodnost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stvara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kiselost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zemljišta</w:t>
      </w:r>
      <w:r w:rsidR="007C18FC">
        <w:rPr>
          <w:rFonts w:ascii="Times New Roman" w:hAnsi="Times New Roman" w:cs="Times New Roman"/>
          <w:sz w:val="24"/>
          <w:szCs w:val="24"/>
        </w:rPr>
        <w:t>,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ugroženi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ljudski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životi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saobraćajnicama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sprečili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požari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planinama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pominjući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poslednji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dogodio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Staroj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planini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napraviti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puteve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šume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onemogućavati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širenje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požara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olakšavati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vatrogasnim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službama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reaguju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požara</w:t>
      </w:r>
      <w:r w:rsidR="004F32FD" w:rsidRPr="00E239F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92D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46CD2" w:rsidRPr="00E239F6" w:rsidRDefault="00696CF5" w:rsidP="00192D8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nastavku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sednice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Branko</w:t>
      </w:r>
      <w:r w:rsidR="00266E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Lakić</w:t>
      </w:r>
      <w:r w:rsidR="00266E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direktor</w:t>
      </w:r>
      <w:r w:rsidR="00266E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Uprave</w:t>
      </w:r>
      <w:r w:rsidR="00266E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266E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poljoprivredno</w:t>
      </w:r>
      <w:r w:rsidR="00266E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zemljište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govoreći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Zakonu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komasaciji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naglasio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to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veoma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značajno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pitanje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Tekst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novog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Zakona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komasaciji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gotov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uskoro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će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biti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dostupan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primedbe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sugestije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Komasacija</w:t>
      </w:r>
      <w:r w:rsidR="00266E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nije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samo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ukrupnjavanje</w:t>
      </w:r>
      <w:r w:rsidR="00266E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katastarskih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parcela</w:t>
      </w:r>
      <w:r w:rsidR="007C18FC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nego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jedna</w:t>
      </w:r>
      <w:r w:rsidR="00266E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266E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najvažnijih</w:t>
      </w:r>
      <w:r w:rsidR="00266E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mera</w:t>
      </w:r>
      <w:r w:rsidR="00266E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ruralnog</w:t>
      </w:r>
      <w:r w:rsidR="00266E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razvoja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način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povećaju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proizvodne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mogućnosti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4005B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olakša</w:t>
      </w:r>
      <w:r w:rsidR="00266E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život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rad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ruralnim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područjima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Trenutno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finansira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novih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šest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komasacionih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područja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48,5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miliona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dinara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to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gotovo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10%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ukupnog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budžeta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Uprave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poljoprivredno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zemljište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266E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Kada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reč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problemu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vezanom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paljenja</w:t>
      </w:r>
      <w:r w:rsidR="006F1172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žetvenih</w:t>
      </w:r>
      <w:r w:rsidR="006F1172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ostataka</w:t>
      </w:r>
      <w:r w:rsidR="007C18FC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6F1172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ministarstvo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smatra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će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korišćenje</w:t>
      </w:r>
      <w:r w:rsidR="006F1172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satelitskih</w:t>
      </w:r>
      <w:r w:rsidR="006F1172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snimaka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6F1172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6F1172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mere</w:t>
      </w:r>
      <w:r w:rsidR="006F1172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digitalnog</w:t>
      </w:r>
      <w:r w:rsidR="006F1172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upravljanja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poljoprivrednim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zemljištem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dati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prave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rezultate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obzirom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snimci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identifikuju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katastarsku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parcelu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samim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tim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vlasnike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katastarskih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parcela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6F1172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Uprava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nakon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dobijanja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snimaka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obaveštava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lokalnu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samoupravu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koja</w:t>
      </w:r>
      <w:r w:rsidR="0063342A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</w:t>
      </w:r>
      <w:r w:rsidR="0063342A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članu</w:t>
      </w:r>
      <w:r w:rsidR="0063342A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28.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Zakona</w:t>
      </w:r>
      <w:r w:rsidR="0063342A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63342A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poljoprivrednom</w:t>
      </w:r>
      <w:r w:rsidR="0063342A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zemljištu</w:t>
      </w:r>
      <w:r w:rsidR="0063342A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propisuje</w:t>
      </w:r>
      <w:r w:rsidR="000904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mere</w:t>
      </w:r>
      <w:r w:rsidR="0063342A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63342A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način</w:t>
      </w:r>
      <w:r w:rsidR="0063342A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borbe</w:t>
      </w:r>
      <w:r w:rsidR="0063342A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protiv</w:t>
      </w:r>
      <w:r w:rsidR="0063342A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spaljivanja</w:t>
      </w:r>
      <w:r w:rsidR="0063342A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žetvenih</w:t>
      </w:r>
      <w:r w:rsidR="0063342A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ostataka</w:t>
      </w:r>
      <w:r w:rsidR="0063342A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13030F" w:rsidRPr="00E239F6" w:rsidRDefault="00C46CD2" w:rsidP="00192D8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Biljana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Petrović</w:t>
      </w:r>
      <w:r w:rsidR="00E632F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direktor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Uprave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agrarna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plaćanja</w:t>
      </w:r>
      <w:r w:rsidR="00E632F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E632F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govoreći</w:t>
      </w:r>
      <w:r w:rsidR="00E632F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E632F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IPARD</w:t>
      </w:r>
      <w:r w:rsidR="00E632F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programu</w:t>
      </w:r>
      <w:r w:rsidR="00E632F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istakla</w:t>
      </w:r>
      <w:r w:rsidR="00E632F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E632F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E632F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do</w:t>
      </w:r>
      <w:r w:rsidR="00E632F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sada</w:t>
      </w:r>
      <w:r w:rsidR="00E632F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odobren</w:t>
      </w:r>
      <w:r w:rsidR="00E632F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241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projekat</w:t>
      </w:r>
      <w:r w:rsidR="00E632F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IPARD</w:t>
      </w:r>
      <w:r w:rsidR="00E632F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sredstava</w:t>
      </w:r>
      <w:r w:rsidR="00E632F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Plan</w:t>
      </w:r>
      <w:r w:rsidR="006F50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6F50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6F50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6F50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do</w:t>
      </w:r>
      <w:r w:rsidR="006F50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kraja</w:t>
      </w:r>
      <w:r w:rsidR="006F50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6F50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isplati</w:t>
      </w:r>
      <w:r w:rsidR="006F50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6,6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miliona</w:t>
      </w:r>
      <w:r w:rsidR="006F50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evra</w:t>
      </w:r>
      <w:r w:rsidR="006F50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kroz</w:t>
      </w:r>
      <w:r w:rsidR="006F50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140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do</w:t>
      </w:r>
      <w:r w:rsidR="006F50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150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završenih</w:t>
      </w:r>
      <w:r w:rsidR="006F50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projekata</w:t>
      </w:r>
      <w:r w:rsidR="006F50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E8014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Kad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reč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broju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podnetih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zahteva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strane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žena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poljoprivredi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podnet</w:t>
      </w:r>
      <w:r w:rsidR="00E746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E746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F50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51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zahtev</w:t>
      </w:r>
      <w:r w:rsidR="00E746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F50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27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već</w:t>
      </w:r>
      <w:r w:rsidR="006F50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isplaćeno</w:t>
      </w:r>
      <w:r w:rsidR="006F50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Mladim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poljoprivrednicima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odobreno</w:t>
      </w:r>
      <w:r w:rsidR="006F50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8014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125 </w:t>
      </w:r>
      <w:r w:rsidR="006F50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projekata</w:t>
      </w:r>
      <w:r w:rsidR="00A368A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E8014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68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E8014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A368A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isplaćeno</w:t>
      </w:r>
      <w:r w:rsidR="00A368A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E8014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Trenutno</w:t>
      </w:r>
      <w:r w:rsidR="00D145B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D145B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raspisani</w:t>
      </w:r>
      <w:r w:rsidR="004D6F0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četvrti</w:t>
      </w:r>
      <w:r w:rsidR="00E746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E746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peti</w:t>
      </w:r>
      <w:r w:rsidR="004D6F0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javni</w:t>
      </w:r>
      <w:r w:rsidR="00A368A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pozivi</w:t>
      </w:r>
      <w:r w:rsidR="00A368A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A368A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IPARD</w:t>
      </w:r>
      <w:r w:rsidR="00A368A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podsticaje</w:t>
      </w:r>
      <w:r w:rsidR="00A368A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gde</w:t>
      </w:r>
      <w:r w:rsidR="00A368A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A368A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četvrti</w:t>
      </w:r>
      <w:r w:rsidR="00A368A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odnosi</w:t>
      </w:r>
      <w:r w:rsidR="00A368A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A368A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nabavku</w:t>
      </w:r>
      <w:r w:rsidR="00A368A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traktora</w:t>
      </w:r>
      <w:r w:rsidR="00A368A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A368A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peti</w:t>
      </w:r>
      <w:r w:rsidR="00A368A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A368A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investicije</w:t>
      </w:r>
      <w:r w:rsidR="00A368A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A368A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mašine</w:t>
      </w:r>
      <w:r w:rsidR="00A368A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A368A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izgradnju</w:t>
      </w:r>
      <w:r w:rsidR="00A368A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A368A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poljoprivrednoj</w:t>
      </w:r>
      <w:r w:rsidR="00A368A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proizvodnji</w:t>
      </w:r>
      <w:r w:rsidR="00A368A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Do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kraja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planu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raspisivanje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još</w:t>
      </w:r>
      <w:r w:rsidR="00E746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jednog</w:t>
      </w:r>
      <w:r w:rsidR="00E746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javnog</w:t>
      </w:r>
      <w:r w:rsidR="00E746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poziva</w:t>
      </w:r>
      <w:r w:rsidR="00E746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E746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Meru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746AA">
        <w:rPr>
          <w:rFonts w:ascii="Times New Roman" w:hAnsi="Times New Roman" w:cs="Times New Roman"/>
          <w:sz w:val="24"/>
          <w:szCs w:val="24"/>
          <w:lang w:val="sr-Cyrl-RS" w:eastAsia="en-GB"/>
        </w:rPr>
        <w:t>3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Kada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reč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zahtevima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ostali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prethodnih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godina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to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uglavnom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zahtevi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nepotpunom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dokumentacijom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glavni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razlog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usporavanje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procesa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Reč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E746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jako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malom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broju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takvih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zahteva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obzirom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98%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zahteva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rešeno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7C2822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Kada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reč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ispunjenju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budžeta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E746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tekuću</w:t>
      </w:r>
      <w:r w:rsidR="00E746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godinu</w:t>
      </w:r>
      <w:r w:rsidR="00E746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planirano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svi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pravilnici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budu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objavljeni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pozivi</w:t>
      </w:r>
      <w:r w:rsidR="0096596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7C2822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sve</w:t>
      </w:r>
      <w:r w:rsidR="007C2822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mere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raspisani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do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kraja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7C2822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Kada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reč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subvencionisanim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kreditima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banke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izuzetno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zainteresovane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rad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ovim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kreditima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Prošle</w:t>
      </w:r>
      <w:r w:rsidR="00E746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E746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E746A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isplaćeno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oko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9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milijardi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dinara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kredita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preko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poslovnih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banaka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struktura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tih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lastRenderedPageBreak/>
        <w:t>kredita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to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50%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kratkoročni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krediti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uglavnom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koriste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repromaterijal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nešto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manje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kupovinu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mašina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opreme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Kratkoročni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krediti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razliku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dugoročnih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isplaćuju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osnovu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prihoda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ne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osnovu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profita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Kada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pitanju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kreditiranje</w:t>
      </w:r>
      <w:r w:rsidR="0036070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preko</w:t>
      </w:r>
      <w:r w:rsidR="0036070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poslovnih</w:t>
      </w:r>
      <w:r w:rsidR="0036070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banaka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trenutno</w:t>
      </w:r>
      <w:r w:rsidR="00C06DD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toku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razgovori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kreditima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36070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nabavku</w:t>
      </w:r>
      <w:r w:rsidR="0036070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priplodnih</w:t>
      </w:r>
      <w:r w:rsidR="0036070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junica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To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36070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krediti</w:t>
      </w:r>
      <w:r w:rsidR="0036070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36070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5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godina</w:t>
      </w:r>
      <w:r w:rsidR="0036070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grejs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periodom</w:t>
      </w:r>
      <w:r w:rsidR="0013030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do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24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meseca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naglasila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kraju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izlaganja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direktorka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Uprave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agrarna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plaćanja</w:t>
      </w:r>
      <w:r w:rsidR="00D87AC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360703" w:rsidRPr="00E239F6" w:rsidRDefault="0013030F" w:rsidP="003255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Nataša</w:t>
      </w:r>
      <w:r w:rsidR="0036070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Milić</w:t>
      </w:r>
      <w:r w:rsidR="0036070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direktor</w:t>
      </w:r>
      <w:r w:rsidR="0036070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Republičke</w:t>
      </w:r>
      <w:r w:rsidR="0036070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direkcije</w:t>
      </w:r>
      <w:r w:rsidR="0036070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36070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vode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govoreći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aktivnostima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direkcije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naglasila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trenutno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procesu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ratifikacije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Bilateralni</w:t>
      </w:r>
      <w:r w:rsidR="00633BC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sporazum</w:t>
      </w:r>
      <w:r w:rsidR="00633BC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633BC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upravljanju</w:t>
      </w:r>
      <w:r w:rsidR="00633BC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prekograničnim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vodama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Mađarskom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633BC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Rumunijom</w:t>
      </w:r>
      <w:r w:rsidR="00633BC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potpisan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633BC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prvom</w:t>
      </w:r>
      <w:r w:rsidR="00633BC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polugodištu</w:t>
      </w:r>
      <w:r w:rsidR="00633BC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ove</w:t>
      </w:r>
      <w:r w:rsidR="00633BC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očekuje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će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ovaj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sporazum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biti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uskoro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skupštinskoj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proceduri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tiče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problema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malog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broja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inspektora</w:t>
      </w:r>
      <w:r w:rsidR="00633BC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Odeljenju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vodne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inspekcije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trogodišnji</w:t>
      </w:r>
      <w:r w:rsidR="00633BC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akcioni</w:t>
      </w:r>
      <w:r w:rsidR="00633BC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plan</w:t>
      </w:r>
      <w:r w:rsidR="00633BC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633BC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zapošljavanje</w:t>
      </w:r>
      <w:r w:rsidR="00633BC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državnih</w:t>
      </w:r>
      <w:r w:rsidR="00633BC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službenika</w:t>
      </w:r>
      <w:r w:rsidR="00633BC3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će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omogućiti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do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kraja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2021.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prijem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novih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48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vodnih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inspektora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0E670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predstavlja</w:t>
      </w:r>
      <w:r w:rsidR="00350862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ogroman</w:t>
      </w:r>
      <w:r w:rsidR="00350862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korak</w:t>
      </w:r>
      <w:r w:rsidR="00350862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napred</w:t>
      </w:r>
      <w:r w:rsidR="00350862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350862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smislu</w:t>
      </w:r>
      <w:r w:rsidR="00350862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vršenja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neposrednog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nadzora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preduzimanja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mera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obezbeđivanje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izvršenja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zakona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350862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Kad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reč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akumulacijama</w:t>
      </w:r>
      <w:r w:rsidR="00350862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350862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branama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obzirom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hidrološkom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smislu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imamo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ekstremne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situacije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previše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ili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premalo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vode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akumulacije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omogućavaju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nivelaciju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pa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pored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toga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imaju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ulogu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vodosnabdevanja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pogodne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prihvatanje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poplavnog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talasa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350862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Akumulacija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„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Stubo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Rovni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“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probnom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radu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decembru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će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dobiti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upotrebnu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dozvolu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ministarstvo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finansijera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ovakvog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objekta</w:t>
      </w:r>
      <w:r w:rsidR="00CB29FF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najvažnija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stvar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planu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izgradnja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magistralnog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cevovoda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formirana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radna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grupa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koja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bavi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projektom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priprema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projektna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dokumentacija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najkraćem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roku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očekuje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tender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izvođenje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radova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4C54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Kad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reč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navodnjavanju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jednog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bitnih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faktora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razvoj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poljoprivredne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proizvodnje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Abu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Dabi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fond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opredelio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sredstva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razvoj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sistema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navodnjavanje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Republici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Srbiji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prvoj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fazi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biće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završeno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12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projekata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koji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će</w:t>
      </w:r>
      <w:r w:rsidR="002E6199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omogućiti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navodnjavanje</w:t>
      </w:r>
      <w:r w:rsidR="00117E9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rekonstrukcijom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postojećih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sistema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izgradnjom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novih</w:t>
      </w:r>
      <w:r w:rsidR="00117E9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skoro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48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hiljada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hektara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Program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Izgradnje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sistema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navodnjavanje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Vojvodini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preko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Abu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Dabi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fonda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predstavlja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krupan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korak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daljem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razvoju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navodnjavanja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racionalnim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korišćenjem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vodnih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resursa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širenju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mogućih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površina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navodnjavanje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Urađeno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117E9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novih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18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projekata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Srem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Banat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Bačku</w:t>
      </w:r>
      <w:r w:rsidR="00117E9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čiji</w:t>
      </w:r>
      <w:r w:rsidR="00F124F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završetak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očekuje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117E9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2021.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</w:t>
      </w:r>
      <w:r w:rsidR="00EB465E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E239F6" w:rsidRPr="00E239F6" w:rsidRDefault="00133DFD" w:rsidP="00996E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Saša</w:t>
      </w:r>
      <w:r w:rsidR="00160E21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Stamatović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direktor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Uprave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šume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govoreći</w:t>
      </w:r>
      <w:r w:rsidR="0079592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požarima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istakao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postoje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dve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ključne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sezone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javljanje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požara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to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rano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proleće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kasna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jesen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kada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nema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vegetacije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97%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požara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izvršenim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analizama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izazvani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ljudskim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faktorom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preko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90%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nemarnim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paljenjem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smetlišta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ili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paljenjem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strnih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ostataka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postoji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izvestan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procenat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piromanije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5B4F95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obzirom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dosta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nadležnosti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ove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oblasti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prebačeno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AP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Vojvodinu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potrebno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Informaciju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radu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ministarstva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uključiti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Izveštaj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pokrajinskog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sekretarijata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obzirom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područja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gde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najviše</w:t>
      </w:r>
      <w:r w:rsidR="00A9766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pale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žetveni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ostaci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Ministarstvo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79592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najvećoj</w:t>
      </w:r>
      <w:r w:rsidR="0079592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meri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bavi</w:t>
      </w:r>
      <w:r w:rsidR="000115C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preventivnim</w:t>
      </w:r>
      <w:r w:rsidR="00A301B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merama</w:t>
      </w:r>
      <w:r w:rsidR="00A9766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kada</w:t>
      </w:r>
      <w:r w:rsidR="00A9766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A9766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A9766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pitanju</w:t>
      </w:r>
      <w:r w:rsidR="00A9766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požari</w:t>
      </w:r>
      <w:r w:rsidR="00A9766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A9766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vodi</w:t>
      </w:r>
      <w:r w:rsidR="00A9766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računa</w:t>
      </w:r>
      <w:r w:rsidR="00A9766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A9766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A9766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korišćenju</w:t>
      </w:r>
      <w:r w:rsidR="00A301B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A9766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nezi</w:t>
      </w:r>
      <w:r w:rsidR="00A301B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šume</w:t>
      </w:r>
      <w:r w:rsidR="00A301B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čime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postiže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optimalna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struktura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optimalnom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strukturom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79592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dobija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otpornija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šuma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požar</w:t>
      </w:r>
      <w:r w:rsidR="00A9766B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ledolom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vetrolom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Pravilnim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optimalnim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gazdovanjem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koje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potreba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21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veka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smanjuje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obim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šteta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skraćuje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period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regeneracije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Podatak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1939.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ukazivao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stepen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šumovitosti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Srbije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tom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periodu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iznosio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16,7%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danas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taj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procenat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oko</w:t>
      </w:r>
      <w:r w:rsidR="00C87DA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30%,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A9766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veliki</w:t>
      </w:r>
      <w:r w:rsidR="00A9766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napredak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Sektor</w:t>
      </w:r>
      <w:r w:rsidR="001B4C8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šumarstva</w:t>
      </w:r>
      <w:r w:rsidR="001B4C8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Srbije</w:t>
      </w:r>
      <w:r w:rsidR="001B4C8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raspolaže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mogućnostima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pošumi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svo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zemljište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koje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mu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stavi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raspolaganje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zaključeno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kraju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izlaganja</w:t>
      </w:r>
      <w:r w:rsidR="00E239F6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44384B" w:rsidRPr="00E239F6" w:rsidRDefault="00E239F6" w:rsidP="00996E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Nenad</w:t>
      </w:r>
      <w:r w:rsidR="004176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Milojević</w:t>
      </w:r>
      <w:r w:rsidR="004176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načelnik</w:t>
      </w:r>
      <w:r w:rsidR="004176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Odeljenja</w:t>
      </w:r>
      <w:r w:rsidR="004176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fitosanitarne</w:t>
      </w:r>
      <w:r w:rsidR="004176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inspekcije</w:t>
      </w:r>
      <w:r w:rsidR="004176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Upravi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zaštitu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bilja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4176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4176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ukazao</w:t>
      </w:r>
      <w:r w:rsidR="004176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4176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4176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Fito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-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sanitarna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inspekcija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radila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kontrolu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proizvodnje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soje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genetsku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lastRenderedPageBreak/>
        <w:t>modifikaciju</w:t>
      </w:r>
      <w:r w:rsidR="004176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Urađeno</w:t>
      </w:r>
      <w:r w:rsidR="004176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preko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500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kontrola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4176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4176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14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parcela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utvrđeno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prisustvo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genetske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modifikacije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4176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iznosi</w:t>
      </w:r>
      <w:r w:rsidR="004176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oko</w:t>
      </w:r>
      <w:r w:rsidR="004176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13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hektara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Nakon</w:t>
      </w:r>
      <w:r w:rsidR="004176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toga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doneta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rešenja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usevi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uništeni</w:t>
      </w:r>
      <w:r w:rsidR="004176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Takođe</w:t>
      </w:r>
      <w:r w:rsidR="0041764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nastavlja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kontrola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genetske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modifikacije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skladištima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soje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kontrola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graničnim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prelazima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tiče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uvoza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kako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soje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tako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proizvoda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soje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uljane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repice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kukuruza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slučaju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utvrdki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prisustvo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genetske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modifikacije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pošiljke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vraćaju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zabranjuje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uvoz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Kada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reč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glifosatu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EU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donela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odluku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će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njegova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primena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ostati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snazi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do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2022.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</w:t>
      </w:r>
      <w:r w:rsidR="0044384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Jedina</w:t>
      </w:r>
      <w:r w:rsidR="00B04C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zemlja</w:t>
      </w:r>
      <w:r w:rsidR="00B04C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B04C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okviru</w:t>
      </w:r>
      <w:r w:rsidR="00B04C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Evropske</w:t>
      </w:r>
      <w:r w:rsidR="00B04C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unije</w:t>
      </w:r>
      <w:r w:rsidR="00B04C2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gde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glifosat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zabranjen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Austrija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2022.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godine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će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razmatrati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odluka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zabrani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glifosata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čemu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će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Republika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Srbija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voditi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računa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Kada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reč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izvozu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Rusku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Fedraciju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ograničavanje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limita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vezano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hladnjače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pre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donošenja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Uredbe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registraciji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izvoznika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Rusku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federaciju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koja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doneta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osnovu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zahteva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ruske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Federalne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službe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fitosanitarna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veterinarska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pitanja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bilo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oko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190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izvoznika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voća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povrća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Rusku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Federaciju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Trenutno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ovoj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važećoj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uredbi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ima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registrovano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123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izvoznika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čega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116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bavi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samo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izvozom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voća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povrća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7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bavi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isključivo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povrćem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Bitno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naglasiti</w:t>
      </w:r>
      <w:r w:rsidR="00D31EB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EA0D3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broj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izvoznika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Rusku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federaciju</w:t>
      </w:r>
      <w:r w:rsidR="00EA0D3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trenutno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kreće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oko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50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mesečnom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nivou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Postoji</w:t>
      </w:r>
      <w:r w:rsidR="00EA0D3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veći</w:t>
      </w:r>
      <w:r w:rsidR="00EA0D3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broj</w:t>
      </w:r>
      <w:r w:rsidR="00EA0D3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registrovanih</w:t>
      </w:r>
      <w:r w:rsidR="00EA0D3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izvoznika</w:t>
      </w:r>
      <w:r w:rsidR="00EA0D3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ali</w:t>
      </w:r>
      <w:r w:rsidR="00EA0D3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EA0D3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njihov</w:t>
      </w:r>
      <w:r w:rsidR="00EA0D3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izvoz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relativno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mali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do</w:t>
      </w:r>
      <w:r w:rsidR="00EA0D3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5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kamiona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godišnjem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nivou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Izvoz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Rusku</w:t>
      </w:r>
      <w:r w:rsidR="001B696D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Federaciju</w:t>
      </w:r>
      <w:r w:rsidR="00EA0D3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ovom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periodu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odvija</w:t>
      </w:r>
      <w:r w:rsidR="00EA0D3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bez</w:t>
      </w:r>
      <w:r w:rsidR="00EA0D3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ikakvih</w:t>
      </w:r>
      <w:r w:rsidR="00EA0D3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problema</w:t>
      </w:r>
      <w:r w:rsidR="00EA0D3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zaključio</w:t>
      </w:r>
      <w:r w:rsidR="00EA0D3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EA0D3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EA0D3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kraju</w:t>
      </w:r>
      <w:r w:rsidR="00EA0D3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Nenad</w:t>
      </w:r>
      <w:r w:rsidR="00EA0D3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Milojević</w:t>
      </w:r>
      <w:r w:rsidR="00EA0D3B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696CF5" w:rsidRPr="00E239F6" w:rsidRDefault="00417646" w:rsidP="005B4F95">
      <w:pPr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Boban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Đurić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načelnik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Odeljenja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zdravlje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životinja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Upravi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veterinu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govoreći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epidemiji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afričke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kuge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svinja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izvestio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članove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Odbora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poslednje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sednice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situacija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nije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bitno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izmenila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Trenutno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postoje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4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žarišta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odnosno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4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naseljena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mesta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koja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zaražena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to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Rabrovac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Velika</w:t>
      </w:r>
      <w:r w:rsidR="001E1B4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Krsna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Kusadak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Srpski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Itebej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Situacija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pod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kontrolom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posledica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preduzimanja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preventivnih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mera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Uprave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veterinu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Inače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epidemija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afričke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kuge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svinja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regionalni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problem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sve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okolne</w:t>
      </w:r>
      <w:r w:rsidR="00F32F3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države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daju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sve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sebe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izbore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ovim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problemom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Ono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što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ohrabrujuće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to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virus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detektovan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samo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kod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domaćih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svinja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još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uvek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nije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utvrđeno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postojanje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virusa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kod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divljih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svinja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Uprava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veterinu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međuvremenu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počela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sprovodi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plan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nadzora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dijagnostičkih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ispitivanja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celoj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teritoriji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Republike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Sbije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smislu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kontrole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pregleda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svih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gazdinstava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kojima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nalaze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svinje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Ovakav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plan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nadzora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će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poslužiti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kao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osnova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dobijanje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pomoći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od</w:t>
      </w:r>
      <w:r w:rsidR="0078707B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Evropske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unije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Sve</w:t>
      </w:r>
      <w:r w:rsidR="00986CC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veterinarske</w:t>
      </w:r>
      <w:r w:rsidR="00986CC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stanice</w:t>
      </w:r>
      <w:r w:rsidR="00986CC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986CC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Srbiji</w:t>
      </w:r>
      <w:r w:rsidR="00986CC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imaju</w:t>
      </w:r>
      <w:r w:rsidR="00986CC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ugovor</w:t>
      </w:r>
      <w:r w:rsidR="00986CC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986CC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Upravom</w:t>
      </w:r>
      <w:r w:rsidR="00986CC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986CC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veterinu</w:t>
      </w:r>
      <w:r w:rsidR="00986CC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986CC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smislu</w:t>
      </w:r>
      <w:r w:rsidR="00986CC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sprovođenja</w:t>
      </w:r>
      <w:r w:rsidR="00986CC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programa</w:t>
      </w:r>
      <w:r w:rsidR="00986CC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mera</w:t>
      </w:r>
      <w:r w:rsidR="00986CC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zaštite</w:t>
      </w:r>
      <w:r w:rsidR="00986CC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životinja</w:t>
      </w:r>
      <w:r w:rsidR="00986CC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986CC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dužne</w:t>
      </w:r>
      <w:r w:rsidR="00986CC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su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skladu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sa</w:t>
      </w:r>
      <w:r w:rsidR="00986CC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tim</w:t>
      </w:r>
      <w:r w:rsidR="00986CC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ugovorom</w:t>
      </w:r>
      <w:r w:rsidR="00986CC0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ponašaju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sprovode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propisane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mere</w:t>
      </w:r>
      <w:r w:rsidR="001E2E09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Epidemija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afričke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kuge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svinja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pod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kontrolom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Republike</w:t>
      </w:r>
      <w:r w:rsidR="00043F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Srbije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Uprave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veterinu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naglasio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kraju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izlaganja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Boban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Đurić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načelnik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Odeljenja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zdravlje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životinja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Upravi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veterinu</w:t>
      </w:r>
      <w:r w:rsidR="00567EC2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</w:p>
    <w:p w:rsidR="00696CF5" w:rsidRPr="00E239F6" w:rsidRDefault="00696CF5" w:rsidP="005B4F9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39F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3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postavljali</w:t>
      </w:r>
      <w:r w:rsidR="00043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E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6E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E4EA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6E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6E4E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6E4E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E4E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Miladin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Ševarlić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 w:rsidR="00043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3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043FB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43FB4" w:rsidRPr="00E239F6" w:rsidRDefault="00696CF5" w:rsidP="00043FB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Na</w:t>
      </w:r>
      <w:r w:rsidR="00043F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kraju</w:t>
      </w:r>
      <w:r w:rsidR="00043F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sednice</w:t>
      </w:r>
      <w:r w:rsidR="00043F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Odbora</w:t>
      </w:r>
      <w:r w:rsidR="00043F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</w:t>
      </w:r>
      <w:r w:rsidR="00A1036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obzirom</w:t>
      </w:r>
      <w:r w:rsidR="00A1036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A1036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nije</w:t>
      </w:r>
      <w:r w:rsidR="00A1036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bilo</w:t>
      </w:r>
      <w:r w:rsidR="00A1036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kvoruma</w:t>
      </w:r>
      <w:r w:rsidR="00A1036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za</w:t>
      </w:r>
      <w:r w:rsidR="00A1036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odlučivanje</w:t>
      </w:r>
      <w:r w:rsidR="00043FB4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A1036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predsednik</w:t>
      </w:r>
      <w:r w:rsidR="00A1036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Odbora</w:t>
      </w:r>
      <w:r w:rsidR="00A1036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je</w:t>
      </w:r>
      <w:r w:rsidR="00A10364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obavestio</w:t>
      </w:r>
      <w:r w:rsidR="00043F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članove</w:t>
      </w:r>
      <w:r w:rsidR="00043F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Odbora</w:t>
      </w:r>
      <w:r w:rsidR="00043F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da</w:t>
      </w:r>
      <w:r w:rsidR="00043F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će</w:t>
      </w:r>
      <w:r w:rsidR="00043F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se</w:t>
      </w:r>
      <w:r w:rsidR="00043F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 w:eastAsia="en-GB"/>
        </w:rPr>
        <w:t>o</w:t>
      </w:r>
      <w:r w:rsidR="00043F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Informaciji</w:t>
      </w:r>
      <w:r w:rsidR="00043FB4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43FB4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043FB4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43FB4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043FB4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043FB4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3FB4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043FB4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43FB4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043FB4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043FB4" w:rsidRPr="00E239F6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43F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izjasniti</w:t>
      </w:r>
      <w:r w:rsidR="00043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43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sledećoj</w:t>
      </w:r>
      <w:r w:rsidR="00043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43F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43FB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73FC" w:rsidRPr="00E239F6" w:rsidRDefault="00E239F6" w:rsidP="005B4F95">
      <w:pPr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r w:rsidR="00045611">
        <w:rPr>
          <w:rFonts w:ascii="Times New Roman" w:hAnsi="Times New Roman" w:cs="Times New Roman"/>
          <w:sz w:val="24"/>
          <w:szCs w:val="24"/>
          <w:lang w:val="en-GB" w:eastAsia="en-GB"/>
        </w:rPr>
        <w:t>Pošto</w:t>
      </w:r>
      <w:r w:rsidR="00DC73FC" w:rsidRPr="00E239F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en-GB" w:eastAsia="en-GB"/>
        </w:rPr>
        <w:t>drugih</w:t>
      </w:r>
      <w:r w:rsidR="00DC73FC" w:rsidRPr="00E239F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en-GB" w:eastAsia="en-GB"/>
        </w:rPr>
        <w:t>pitanja</w:t>
      </w:r>
      <w:r w:rsidR="00DC73FC" w:rsidRPr="00E239F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en-GB" w:eastAsia="en-GB"/>
        </w:rPr>
        <w:t>i</w:t>
      </w:r>
      <w:r w:rsidR="00DC73FC" w:rsidRPr="00E239F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en-GB" w:eastAsia="en-GB"/>
        </w:rPr>
        <w:t>predloga</w:t>
      </w:r>
      <w:r w:rsidR="00DC73FC" w:rsidRPr="00E239F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en-GB" w:eastAsia="en-GB"/>
        </w:rPr>
        <w:t>nije</w:t>
      </w:r>
      <w:r w:rsidR="00DC73FC" w:rsidRPr="00E239F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en-GB" w:eastAsia="en-GB"/>
        </w:rPr>
        <w:t>bilo</w:t>
      </w:r>
      <w:r w:rsidR="00DC73FC" w:rsidRPr="00E239F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, </w:t>
      </w:r>
      <w:r w:rsidR="00045611">
        <w:rPr>
          <w:rFonts w:ascii="Times New Roman" w:hAnsi="Times New Roman" w:cs="Times New Roman"/>
          <w:sz w:val="24"/>
          <w:szCs w:val="24"/>
          <w:lang w:val="en-GB" w:eastAsia="en-GB"/>
        </w:rPr>
        <w:t>sednica</w:t>
      </w:r>
      <w:r w:rsidR="00DC73FC" w:rsidRPr="00E239F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en-GB" w:eastAsia="en-GB"/>
        </w:rPr>
        <w:t>je</w:t>
      </w:r>
      <w:r w:rsidR="00DC73FC" w:rsidRPr="00E239F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en-GB" w:eastAsia="en-GB"/>
        </w:rPr>
        <w:t>zaključena</w:t>
      </w:r>
      <w:r w:rsidR="00DC73FC" w:rsidRPr="00E239F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en-GB" w:eastAsia="en-GB"/>
        </w:rPr>
        <w:t>u</w:t>
      </w:r>
      <w:r w:rsidR="00DC73F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13</w:t>
      </w:r>
      <w:proofErr w:type="gramStart"/>
      <w:r w:rsidR="00DC73FC" w:rsidRPr="00E239F6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26535A">
        <w:rPr>
          <w:rFonts w:ascii="Times New Roman" w:hAnsi="Times New Roman" w:cs="Times New Roman"/>
          <w:sz w:val="24"/>
          <w:szCs w:val="24"/>
          <w:lang w:val="sr-Cyrl-RS" w:eastAsia="en-GB"/>
        </w:rPr>
        <w:t>4</w:t>
      </w:r>
      <w:r w:rsidR="00DC73F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0</w:t>
      </w:r>
      <w:proofErr w:type="gramEnd"/>
      <w:r w:rsidR="00DC73FC" w:rsidRPr="00E239F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en-GB" w:eastAsia="en-GB"/>
        </w:rPr>
        <w:t>časova</w:t>
      </w:r>
      <w:r w:rsidR="00DC73FC" w:rsidRPr="00E239F6"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</w:p>
    <w:p w:rsidR="00DC73FC" w:rsidRPr="00E239F6" w:rsidRDefault="00E239F6" w:rsidP="005B4F95">
      <w:pPr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ab/>
      </w:r>
      <w:proofErr w:type="gramStart"/>
      <w:r w:rsidR="00045611">
        <w:rPr>
          <w:rFonts w:ascii="Times New Roman" w:hAnsi="Times New Roman" w:cs="Times New Roman"/>
          <w:sz w:val="24"/>
          <w:szCs w:val="24"/>
          <w:lang w:val="en-GB" w:eastAsia="en-GB"/>
        </w:rPr>
        <w:t>Sastavni</w:t>
      </w:r>
      <w:r w:rsidR="00DC73FC" w:rsidRPr="00E239F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en-GB" w:eastAsia="en-GB"/>
        </w:rPr>
        <w:t>deo</w:t>
      </w:r>
      <w:r w:rsidR="00DC73FC" w:rsidRPr="00E239F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en-GB" w:eastAsia="en-GB"/>
        </w:rPr>
        <w:t>ovog</w:t>
      </w:r>
      <w:r w:rsidR="00DC73FC" w:rsidRPr="00E239F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en-GB" w:eastAsia="en-GB"/>
        </w:rPr>
        <w:t>zapisnika</w:t>
      </w:r>
      <w:r w:rsidR="00DC73FC" w:rsidRPr="00E239F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en-GB" w:eastAsia="en-GB"/>
        </w:rPr>
        <w:t>čini</w:t>
      </w:r>
      <w:r w:rsidR="00DC73FC" w:rsidRPr="00E239F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en-GB" w:eastAsia="en-GB"/>
        </w:rPr>
        <w:t>obrađeni</w:t>
      </w:r>
      <w:r w:rsidR="00DC73FC" w:rsidRPr="00E239F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en-GB" w:eastAsia="en-GB"/>
        </w:rPr>
        <w:t>tonski</w:t>
      </w:r>
      <w:r w:rsidR="00DC73FC" w:rsidRPr="00E239F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en-GB" w:eastAsia="en-GB"/>
        </w:rPr>
        <w:t>snimak</w:t>
      </w:r>
      <w:r w:rsidR="00DC73FC" w:rsidRPr="00E239F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en-GB" w:eastAsia="en-GB"/>
        </w:rPr>
        <w:t>sednice</w:t>
      </w:r>
      <w:r w:rsidR="00DC73FC" w:rsidRPr="00E239F6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en-GB" w:eastAsia="en-GB"/>
        </w:rPr>
        <w:t>Odbora</w:t>
      </w:r>
      <w:r w:rsidR="00DC73FC" w:rsidRPr="00E239F6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proofErr w:type="gramEnd"/>
    </w:p>
    <w:p w:rsidR="00DC73FC" w:rsidRPr="00E239F6" w:rsidRDefault="00DC73FC" w:rsidP="005B4F95">
      <w:pPr>
        <w:jc w:val="both"/>
        <w:rPr>
          <w:rFonts w:ascii="Times New Roman" w:hAnsi="Times New Roman" w:cs="Times New Roman"/>
          <w:b/>
          <w:sz w:val="24"/>
          <w:szCs w:val="24"/>
          <w:lang w:val="sr-Cyrl-CS" w:eastAsia="en-GB"/>
        </w:rPr>
      </w:pPr>
    </w:p>
    <w:p w:rsidR="00DC73FC" w:rsidRPr="00E239F6" w:rsidRDefault="00DC73FC" w:rsidP="005B4F95">
      <w:pPr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DC73FC" w:rsidRPr="00691293" w:rsidRDefault="00DC73FC" w:rsidP="005B4F95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       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SEKRETAR</w:t>
      </w:r>
      <w:r w:rsidRPr="00E239F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ab/>
        <w:t xml:space="preserve">                 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PREDSEDNIK</w:t>
      </w: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78707B" w:rsidRPr="00553265" w:rsidRDefault="00DC73FC" w:rsidP="005B4F95">
      <w:pPr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   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Branka</w:t>
      </w: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Zlatović</w:t>
      </w: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ab/>
        <w:t xml:space="preserve">    </w:t>
      </w:r>
      <w:r w:rsidRPr="00E239F6">
        <w:rPr>
          <w:rFonts w:ascii="Times New Roman" w:hAnsi="Times New Roman" w:cs="Times New Roman"/>
          <w:sz w:val="24"/>
          <w:szCs w:val="24"/>
          <w:lang w:eastAsia="en-GB"/>
        </w:rPr>
        <w:t xml:space="preserve">          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Marijan</w:t>
      </w:r>
      <w:r w:rsidRPr="00E239F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611">
        <w:rPr>
          <w:rFonts w:ascii="Times New Roman" w:hAnsi="Times New Roman" w:cs="Times New Roman"/>
          <w:sz w:val="24"/>
          <w:szCs w:val="24"/>
          <w:lang w:val="sr-Cyrl-CS" w:eastAsia="en-GB"/>
        </w:rPr>
        <w:t>Rističević</w:t>
      </w:r>
      <w:bookmarkEnd w:id="0"/>
    </w:p>
    <w:sectPr w:rsidR="0078707B" w:rsidRPr="00553265" w:rsidSect="00192D8E">
      <w:pgSz w:w="11909" w:h="16834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C28" w:rsidRDefault="00362C28" w:rsidP="001D132D">
      <w:pPr>
        <w:spacing w:after="0" w:line="240" w:lineRule="auto"/>
      </w:pPr>
      <w:r>
        <w:separator/>
      </w:r>
    </w:p>
  </w:endnote>
  <w:endnote w:type="continuationSeparator" w:id="0">
    <w:p w:rsidR="00362C28" w:rsidRDefault="00362C28" w:rsidP="001D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C28" w:rsidRDefault="00362C28" w:rsidP="001D132D">
      <w:pPr>
        <w:spacing w:after="0" w:line="240" w:lineRule="auto"/>
      </w:pPr>
      <w:r>
        <w:separator/>
      </w:r>
    </w:p>
  </w:footnote>
  <w:footnote w:type="continuationSeparator" w:id="0">
    <w:p w:rsidR="00362C28" w:rsidRDefault="00362C28" w:rsidP="001D1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11A8D"/>
    <w:multiLevelType w:val="hybridMultilevel"/>
    <w:tmpl w:val="F59AAA3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B71661"/>
    <w:multiLevelType w:val="hybridMultilevel"/>
    <w:tmpl w:val="AA586078"/>
    <w:lvl w:ilvl="0" w:tplc="8E3C1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6F"/>
    <w:rsid w:val="000115CB"/>
    <w:rsid w:val="00027543"/>
    <w:rsid w:val="00043FB4"/>
    <w:rsid w:val="00045611"/>
    <w:rsid w:val="00071FEF"/>
    <w:rsid w:val="0007484F"/>
    <w:rsid w:val="000904CB"/>
    <w:rsid w:val="000A4919"/>
    <w:rsid w:val="000E670D"/>
    <w:rsid w:val="000F2238"/>
    <w:rsid w:val="00117E9D"/>
    <w:rsid w:val="0013030F"/>
    <w:rsid w:val="00133DFD"/>
    <w:rsid w:val="00160E21"/>
    <w:rsid w:val="0017489E"/>
    <w:rsid w:val="00192D8E"/>
    <w:rsid w:val="001B4C8C"/>
    <w:rsid w:val="001B696D"/>
    <w:rsid w:val="001D132D"/>
    <w:rsid w:val="001E1B45"/>
    <w:rsid w:val="001E2E09"/>
    <w:rsid w:val="00227D59"/>
    <w:rsid w:val="0026535A"/>
    <w:rsid w:val="00266ECB"/>
    <w:rsid w:val="00291894"/>
    <w:rsid w:val="002E15F9"/>
    <w:rsid w:val="002E6199"/>
    <w:rsid w:val="003255C2"/>
    <w:rsid w:val="00350862"/>
    <w:rsid w:val="00360703"/>
    <w:rsid w:val="00362C28"/>
    <w:rsid w:val="0039435D"/>
    <w:rsid w:val="003B6A1F"/>
    <w:rsid w:val="003C7D24"/>
    <w:rsid w:val="004005BE"/>
    <w:rsid w:val="00417646"/>
    <w:rsid w:val="0044384B"/>
    <w:rsid w:val="00473265"/>
    <w:rsid w:val="004A6F07"/>
    <w:rsid w:val="004C5424"/>
    <w:rsid w:val="004D6F09"/>
    <w:rsid w:val="004F32FD"/>
    <w:rsid w:val="00551469"/>
    <w:rsid w:val="00553265"/>
    <w:rsid w:val="00567EC2"/>
    <w:rsid w:val="0059051B"/>
    <w:rsid w:val="005B4F95"/>
    <w:rsid w:val="005E76CD"/>
    <w:rsid w:val="0063342A"/>
    <w:rsid w:val="00633BC3"/>
    <w:rsid w:val="00691293"/>
    <w:rsid w:val="00696CF5"/>
    <w:rsid w:val="006A5B6F"/>
    <w:rsid w:val="006E4EA7"/>
    <w:rsid w:val="006F1172"/>
    <w:rsid w:val="006F50C9"/>
    <w:rsid w:val="00702D8C"/>
    <w:rsid w:val="00752E88"/>
    <w:rsid w:val="00754C88"/>
    <w:rsid w:val="00760597"/>
    <w:rsid w:val="007618C2"/>
    <w:rsid w:val="00774A69"/>
    <w:rsid w:val="0078707B"/>
    <w:rsid w:val="00790526"/>
    <w:rsid w:val="00794412"/>
    <w:rsid w:val="0079592D"/>
    <w:rsid w:val="007C18FC"/>
    <w:rsid w:val="007C2822"/>
    <w:rsid w:val="00841EDC"/>
    <w:rsid w:val="008671D2"/>
    <w:rsid w:val="00872F3B"/>
    <w:rsid w:val="00947502"/>
    <w:rsid w:val="00965176"/>
    <w:rsid w:val="00965963"/>
    <w:rsid w:val="009742AC"/>
    <w:rsid w:val="00986CC0"/>
    <w:rsid w:val="00996E09"/>
    <w:rsid w:val="009C5EF9"/>
    <w:rsid w:val="00A10364"/>
    <w:rsid w:val="00A301BC"/>
    <w:rsid w:val="00A368A3"/>
    <w:rsid w:val="00A9766B"/>
    <w:rsid w:val="00B04C24"/>
    <w:rsid w:val="00BA120A"/>
    <w:rsid w:val="00BC37AC"/>
    <w:rsid w:val="00BF3182"/>
    <w:rsid w:val="00C06DD6"/>
    <w:rsid w:val="00C17307"/>
    <w:rsid w:val="00C46CD2"/>
    <w:rsid w:val="00C87DAC"/>
    <w:rsid w:val="00CB29FF"/>
    <w:rsid w:val="00D145BB"/>
    <w:rsid w:val="00D31EBF"/>
    <w:rsid w:val="00D87AC9"/>
    <w:rsid w:val="00DB5796"/>
    <w:rsid w:val="00DC73FC"/>
    <w:rsid w:val="00DD2F2A"/>
    <w:rsid w:val="00E104E4"/>
    <w:rsid w:val="00E239F6"/>
    <w:rsid w:val="00E52498"/>
    <w:rsid w:val="00E632F0"/>
    <w:rsid w:val="00E746AA"/>
    <w:rsid w:val="00E80140"/>
    <w:rsid w:val="00EA0D3B"/>
    <w:rsid w:val="00EB465E"/>
    <w:rsid w:val="00EB49BD"/>
    <w:rsid w:val="00EC3611"/>
    <w:rsid w:val="00F024BF"/>
    <w:rsid w:val="00F124FD"/>
    <w:rsid w:val="00F32F37"/>
    <w:rsid w:val="00F336F0"/>
    <w:rsid w:val="00FC37FA"/>
    <w:rsid w:val="00F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618C2"/>
    <w:rPr>
      <w:b/>
      <w:bCs/>
    </w:rPr>
  </w:style>
  <w:style w:type="character" w:customStyle="1" w:styleId="st">
    <w:name w:val="st"/>
    <w:basedOn w:val="DefaultParagraphFont"/>
    <w:rsid w:val="00CB29FF"/>
  </w:style>
  <w:style w:type="character" w:styleId="Emphasis">
    <w:name w:val="Emphasis"/>
    <w:basedOn w:val="DefaultParagraphFont"/>
    <w:uiPriority w:val="20"/>
    <w:qFormat/>
    <w:rsid w:val="00CB29FF"/>
    <w:rPr>
      <w:i/>
      <w:iCs/>
    </w:rPr>
  </w:style>
  <w:style w:type="paragraph" w:styleId="NormalWeb">
    <w:name w:val="Normal (Web)"/>
    <w:basedOn w:val="Normal"/>
    <w:uiPriority w:val="99"/>
    <w:unhideWhenUsed/>
    <w:rsid w:val="0077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239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1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32D"/>
  </w:style>
  <w:style w:type="paragraph" w:styleId="Footer">
    <w:name w:val="footer"/>
    <w:basedOn w:val="Normal"/>
    <w:link w:val="FooterChar"/>
    <w:uiPriority w:val="99"/>
    <w:unhideWhenUsed/>
    <w:rsid w:val="001D1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618C2"/>
    <w:rPr>
      <w:b/>
      <w:bCs/>
    </w:rPr>
  </w:style>
  <w:style w:type="character" w:customStyle="1" w:styleId="st">
    <w:name w:val="st"/>
    <w:basedOn w:val="DefaultParagraphFont"/>
    <w:rsid w:val="00CB29FF"/>
  </w:style>
  <w:style w:type="character" w:styleId="Emphasis">
    <w:name w:val="Emphasis"/>
    <w:basedOn w:val="DefaultParagraphFont"/>
    <w:uiPriority w:val="20"/>
    <w:qFormat/>
    <w:rsid w:val="00CB29FF"/>
    <w:rPr>
      <w:i/>
      <w:iCs/>
    </w:rPr>
  </w:style>
  <w:style w:type="paragraph" w:styleId="NormalWeb">
    <w:name w:val="Normal (Web)"/>
    <w:basedOn w:val="Normal"/>
    <w:uiPriority w:val="99"/>
    <w:unhideWhenUsed/>
    <w:rsid w:val="0077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239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1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32D"/>
  </w:style>
  <w:style w:type="paragraph" w:styleId="Footer">
    <w:name w:val="footer"/>
    <w:basedOn w:val="Normal"/>
    <w:link w:val="FooterChar"/>
    <w:uiPriority w:val="99"/>
    <w:unhideWhenUsed/>
    <w:rsid w:val="001D1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9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7A375-5305-401E-B6BE-7EB14551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Zeljko Popdimitrovski</cp:lastModifiedBy>
  <cp:revision>2</cp:revision>
  <dcterms:created xsi:type="dcterms:W3CDTF">2019-12-11T07:21:00Z</dcterms:created>
  <dcterms:modified xsi:type="dcterms:W3CDTF">2019-12-11T07:21:00Z</dcterms:modified>
</cp:coreProperties>
</file>